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07" w:rsidRDefault="00570C07" w:rsidP="00570C07">
      <w:pPr>
        <w:jc w:val="center"/>
        <w:rPr>
          <w:b/>
        </w:rPr>
      </w:pPr>
      <w:r w:rsidRPr="00570C07">
        <w:rPr>
          <w:b/>
        </w:rPr>
        <w:t>Umsögn</w:t>
      </w:r>
    </w:p>
    <w:p w:rsidR="00570C07" w:rsidRDefault="00570C07" w:rsidP="00570C07">
      <w:pPr>
        <w:jc w:val="center"/>
        <w:rPr>
          <w:b/>
        </w:rPr>
      </w:pPr>
      <w:r w:rsidRPr="00570C07">
        <w:rPr>
          <w:b/>
        </w:rPr>
        <w:t>um drög að lýðræðisstefnu Reykjavíkurborgar</w:t>
      </w:r>
    </w:p>
    <w:p w:rsidR="00570C07" w:rsidRPr="00570C07" w:rsidRDefault="00570C07" w:rsidP="00570C07">
      <w:pPr>
        <w:jc w:val="right"/>
        <w:rPr>
          <w:b/>
        </w:rPr>
      </w:pPr>
      <w:r>
        <w:rPr>
          <w:b/>
        </w:rPr>
        <w:t>Reykjavík 20. janúar 2018</w:t>
      </w:r>
    </w:p>
    <w:p w:rsidR="00570C07" w:rsidRDefault="00570C07">
      <w:r>
        <w:t>Á fundi stjórnkerfis- og lýðræðisráðs þann 27. nóvember 2017 var samþykkt að vísa drögum að lýðræðisstefnu Reykjavíkurborgar til umsagnar fagráða.</w:t>
      </w:r>
    </w:p>
    <w:p w:rsidR="00570C07" w:rsidRDefault="00570C07" w:rsidP="00570C07">
      <w:r>
        <w:t>Á fundi menningar- og ferðamálaráðs þann 8. janúar 2018 voru drög að lýðræðisstefnu borgarinnar kynnt fyrir ráðinu af hálfu Halldórs Auðar Svanssonar, formanns stjórnkerfis- og lýðræðisráðs Reykjavíkurborgar, Stefáns Eiríkssonar borgarritara og Theódóru Sigurðardóttur, verkefnastjóra stjórnsýslumála á skrifstofu borgarstjóra og borgarritara.</w:t>
      </w:r>
    </w:p>
    <w:p w:rsidR="00570C07" w:rsidRDefault="00570C07" w:rsidP="00570C07">
      <w:r>
        <w:t>Í kjölfarið ákvað menningar- og ferðamálaráð að óska eftir umsögn Menningar- og ferðamálasviðs.</w:t>
      </w:r>
    </w:p>
    <w:p w:rsidR="00570C07" w:rsidRDefault="00570C07" w:rsidP="00570C07">
      <w:r>
        <w:t xml:space="preserve">Í umsögninni er kastljósinu einkum stýrt á þau atriði sem snerta beint verkefni Menningar- og ferðamálasviðs. </w:t>
      </w:r>
    </w:p>
    <w:p w:rsidR="00570C07" w:rsidRDefault="00570C07" w:rsidP="00570C07">
      <w:r>
        <w:t>Fyrst má þó nefna að málaflokkar sviðsins, menni</w:t>
      </w:r>
      <w:r w:rsidR="00FC2ACD">
        <w:t xml:space="preserve">ng og ferðamál, eru í eðli </w:t>
      </w:r>
      <w:proofErr w:type="spellStart"/>
      <w:r w:rsidR="00FC2ACD">
        <w:t>sínu</w:t>
      </w:r>
      <w:proofErr w:type="spellEnd"/>
      <w:r>
        <w:t xml:space="preserve"> kvikir og skilningur og náið samspil við borgarbúa því grundvöllur þess að vel takist til við að rækta hlutverk</w:t>
      </w:r>
      <w:r w:rsidR="0027240A">
        <w:t xml:space="preserve"> sviðsins</w:t>
      </w:r>
      <w:r>
        <w:t>. Svonefndur þátttökustigi sem skilgreindur er í drögum að lýðræðisstefnu gæti því mögulega nýst sviðinu sem tæki til að ná betur til íbúa og sinna betur þörfum þeirra. Sömu sögu má segja um hverfisráðin og Gagnsjána og aðra þá þætti sem stuðla að virkari samskiptum og aukinni upplýsingagjöf. Á hinn bóginn er minnt á mikilvægi þess að fjármagn fylgi þeim verkefnum sem kalla á viðbótar tækni, vinnu eða starfskrafta. Þá þarf hlutverk og ábyrgð að vera skýr.</w:t>
      </w:r>
    </w:p>
    <w:p w:rsidR="00570C07" w:rsidRDefault="00570C07" w:rsidP="00570C07">
      <w:r>
        <w:t xml:space="preserve">Í kafla draganna um hverfisráð borgarinnar er meðal annars lagt til að hverfisráð verði beintengd við þjónustu í hverfunum, svo sem þjónustu á bókasöfnum. Í því sambandi er vert að geta þess að í nýrri og metnaðarfullri þjónustustefnu Borgarbókasafnsins sem nær til ársins 2020 er lögð rík áhersla á að efla hlutverk menningarhúsa Borgarbókasafnsins sem menningarmiðju í hverfum borgarinnar. Liður í því er að ná enn betur til íbúa hverfanna svo hægt verði að þróa starfsemina út frá þörfum þeirra og sjónarhorni. Nefndar eru ýmsar leiðir svo sem að settir verði á laggirnar rýnihópar í hverfunum og að stuðlað verði að samvinnu við skóla, nemendur og félagasamtök. </w:t>
      </w:r>
    </w:p>
    <w:p w:rsidR="00570C07" w:rsidRDefault="00570C07" w:rsidP="00570C07">
      <w:r>
        <w:t>Hugmyndir um aukin tengsl hverfisráða við bókasöfn samrýmast því vel nýrri þjónustustefnu Borgarbókasafnsins og þeim aðger</w:t>
      </w:r>
      <w:r w:rsidR="00FC2ACD">
        <w:t>ðum sem þar koma fram. Auk þess</w:t>
      </w:r>
      <w:bookmarkStart w:id="0" w:name="_GoBack"/>
      <w:bookmarkEnd w:id="0"/>
      <w:r>
        <w:t xml:space="preserve"> sem nefna má að bókasöfn eru samkvæmt lögum skilgreind sem þjónustustofnanir sem starfa í þágu almennings og eigenda sinna. </w:t>
      </w:r>
    </w:p>
    <w:p w:rsidR="00570C07" w:rsidRDefault="00570C07" w:rsidP="00570C07">
      <w:r>
        <w:t>Verði tillögur um aukinn styrk hverfisráða hins vegar að veruleika er mikilvægt að skilgreina vel hlutverk og ábyrgð, svo sem fagfólks, stjórnenda og hverfisráða og jafnframt að tryggt verði að fjármagn fylgi nýjum verkefnum.</w:t>
      </w:r>
    </w:p>
    <w:p w:rsidR="00570C07" w:rsidRDefault="00570C07" w:rsidP="00570C07">
      <w:r>
        <w:t>Arna Schram</w:t>
      </w:r>
    </w:p>
    <w:p w:rsidR="00570C07" w:rsidRDefault="00570C07" w:rsidP="00570C07">
      <w:r>
        <w:t>Sviðsstjóri Menningar- og ferðamálasviðs Reykjavíkurborgar</w:t>
      </w:r>
    </w:p>
    <w:p w:rsidR="00570C07" w:rsidRDefault="00570C07" w:rsidP="00570C07"/>
    <w:p w:rsidR="00D860CB" w:rsidRDefault="00D860CB"/>
    <w:sectPr w:rsidR="00D86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3A"/>
    <w:rsid w:val="0027240A"/>
    <w:rsid w:val="004D3D2E"/>
    <w:rsid w:val="00557F5C"/>
    <w:rsid w:val="00570C07"/>
    <w:rsid w:val="00C149B6"/>
    <w:rsid w:val="00D72D00"/>
    <w:rsid w:val="00D860CB"/>
    <w:rsid w:val="00FA203A"/>
    <w:rsid w:val="00FC2A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400</Words>
  <Characters>2280</Characters>
  <Application>Microsoft Office Word</Application>
  <DocSecurity>0</DocSecurity>
  <Lines>19</Lines>
  <Paragraphs>5</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2018-01-20T14:33:00Z</cp:lastPrinted>
  <dcterms:created xsi:type="dcterms:W3CDTF">2018-01-19T17:14:00Z</dcterms:created>
  <dcterms:modified xsi:type="dcterms:W3CDTF">2018-01-20T18:07:00Z</dcterms:modified>
</cp:coreProperties>
</file>