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FC1" w:rsidRPr="00906D29" w:rsidRDefault="00CF4FC1" w:rsidP="00CF4FC1">
      <w:pPr>
        <w:rPr>
          <w:rFonts w:ascii="Georgia" w:hAnsi="Georgia"/>
          <w:b/>
        </w:rPr>
      </w:pPr>
      <w:bookmarkStart w:id="0" w:name="_GoBack"/>
      <w:r w:rsidRPr="00906D29">
        <w:rPr>
          <w:rFonts w:ascii="Georgia" w:hAnsi="Georgia"/>
          <w:b/>
        </w:rPr>
        <w:t xml:space="preserve">Reglur og forsendur </w:t>
      </w:r>
      <w:r>
        <w:rPr>
          <w:rFonts w:ascii="Georgia" w:hAnsi="Georgia"/>
          <w:b/>
        </w:rPr>
        <w:t xml:space="preserve">styrkja til myndríkrar miðlunar </w:t>
      </w:r>
      <w:bookmarkEnd w:id="0"/>
      <w:r>
        <w:rPr>
          <w:rFonts w:ascii="Georgia" w:hAnsi="Georgia"/>
          <w:b/>
        </w:rPr>
        <w:t>- úrdráttur</w:t>
      </w:r>
    </w:p>
    <w:p w:rsidR="00CF4FC1" w:rsidRPr="00906D29" w:rsidRDefault="00CF4FC1" w:rsidP="00CF4FC1">
      <w:pPr>
        <w:rPr>
          <w:rFonts w:ascii="Georgia" w:hAnsi="Georgia"/>
        </w:rPr>
      </w:pPr>
      <w:r w:rsidRPr="00906D29">
        <w:rPr>
          <w:rFonts w:ascii="Georgia" w:hAnsi="Georgia"/>
        </w:rPr>
        <w:t>Samþykkt á fundi ráðsins 2014:</w:t>
      </w:r>
    </w:p>
    <w:p w:rsidR="00CF4FC1" w:rsidRPr="00906D29" w:rsidRDefault="00CF4FC1" w:rsidP="00CF4FC1">
      <w:pPr>
        <w:rPr>
          <w:rFonts w:ascii="Georgia" w:hAnsi="Georgia" w:cs="Times New Roman"/>
        </w:rPr>
      </w:pPr>
      <w:r w:rsidRPr="00906D29">
        <w:rPr>
          <w:rFonts w:ascii="Georgia" w:hAnsi="Georgia" w:cs="Times New Roman"/>
        </w:rPr>
        <w:t xml:space="preserve">1.5 m.kr. verður varið í </w:t>
      </w:r>
      <w:proofErr w:type="spellStart"/>
      <w:r w:rsidRPr="00906D29">
        <w:rPr>
          <w:rFonts w:ascii="Georgia" w:hAnsi="Georgia" w:cs="Times New Roman"/>
        </w:rPr>
        <w:t>útgáfustyrki</w:t>
      </w:r>
      <w:proofErr w:type="spellEnd"/>
      <w:r w:rsidRPr="00906D29">
        <w:rPr>
          <w:rFonts w:ascii="Georgia" w:hAnsi="Georgia" w:cs="Times New Roman"/>
        </w:rPr>
        <w:t xml:space="preserve"> fyrir sérstaklega myndríkar bækur tengdar sögu og menningu í Reykjavík. Styrkjunum er ætlað að gera höfundum og útgefendum umræddra bóka kleift að kaupa ljósmyndir af Ljósmyndasafni Reykjavíkur og hvetja til útgáfu bóka sem helgaðar eru Reykjavík og sögu borgarinnar. Styrkirnir verði auglýstir í júní með það fyrir augum að styðja við útgáfu sem ráðgerð er á þessu ári og fyrri hluta næsta árs. Skrifstofustjóra menningarmála og fulltrúum Ljósmyndasafns Reykjavíkur er falið að útfæra nánar skilyrði styrkveitinga. Gert er ráð fyrir að fagnefnd úthluti fyrir lok júní en styrkveitingar til slíkar </w:t>
      </w:r>
      <w:proofErr w:type="spellStart"/>
      <w:r w:rsidRPr="00906D29">
        <w:rPr>
          <w:rFonts w:ascii="Georgia" w:hAnsi="Georgia" w:cs="Times New Roman"/>
        </w:rPr>
        <w:t>bókaútgáfu</w:t>
      </w:r>
      <w:proofErr w:type="spellEnd"/>
      <w:r w:rsidRPr="00906D29">
        <w:rPr>
          <w:rFonts w:ascii="Georgia" w:hAnsi="Georgia" w:cs="Times New Roman"/>
        </w:rPr>
        <w:t xml:space="preserve"> verði svo liður í árlegri úthlutun menningar- og ferðamálaráðs að undangenginni umfjöllun og mati faghóps. Uppfæra þarf verklagsreglur um styrkúthlutanir sem menningar- og ferðamál setur sér jafnan að hausti fyrir komandi ár í samræmi við þessar áherslur.</w:t>
      </w:r>
    </w:p>
    <w:p w:rsidR="00CF4FC1" w:rsidRDefault="00CF4FC1" w:rsidP="00CF4FC1"/>
    <w:p w:rsidR="00CF4FC1" w:rsidRDefault="00CF4FC1" w:rsidP="00CF4FC1">
      <w:pPr>
        <w:pStyle w:val="Fyrirsgn1"/>
        <w:jc w:val="center"/>
        <w:rPr>
          <w:rFonts w:ascii="Georgia" w:hAnsi="Georgia"/>
          <w:sz w:val="22"/>
          <w:szCs w:val="22"/>
        </w:rPr>
      </w:pPr>
      <w:proofErr w:type="spellStart"/>
      <w:r w:rsidRPr="00906D29">
        <w:rPr>
          <w:rFonts w:ascii="Georgia" w:hAnsi="Georgia"/>
          <w:sz w:val="22"/>
          <w:szCs w:val="22"/>
        </w:rPr>
        <w:t>Úr</w:t>
      </w:r>
      <w:proofErr w:type="spellEnd"/>
      <w:r w:rsidRPr="00906D29">
        <w:rPr>
          <w:rFonts w:ascii="Georgia" w:hAnsi="Georgia"/>
          <w:sz w:val="22"/>
          <w:szCs w:val="22"/>
        </w:rPr>
        <w:t xml:space="preserve"> verklagsreglum um úthlutun nýrra styrkja og samstarfssamninga menningar- og ferðamálaráðs Reykjavíkurborgar 2015.</w:t>
      </w:r>
      <w:r w:rsidRPr="00906D29">
        <w:rPr>
          <w:rFonts w:ascii="Georgia" w:hAnsi="Georgia"/>
          <w:sz w:val="22"/>
          <w:szCs w:val="22"/>
        </w:rPr>
        <w:br/>
      </w:r>
      <w:r w:rsidRPr="00906D29">
        <w:rPr>
          <w:rFonts w:ascii="Georgia" w:hAnsi="Georgia"/>
          <w:sz w:val="22"/>
          <w:szCs w:val="22"/>
        </w:rPr>
        <w:br/>
        <w:t>Samþykkt á fundi menningar- og ferðamálaráðs 8. september 2014</w:t>
      </w:r>
    </w:p>
    <w:p w:rsidR="002C5CF6" w:rsidRPr="002C5CF6" w:rsidRDefault="002C5CF6" w:rsidP="002C5CF6">
      <w:pPr>
        <w:rPr>
          <w:lang w:eastAsia="is-IS"/>
        </w:rPr>
      </w:pPr>
    </w:p>
    <w:p w:rsidR="00CF4FC1" w:rsidRPr="00906D29" w:rsidRDefault="00CF4FC1" w:rsidP="00CF4FC1">
      <w:pPr>
        <w:rPr>
          <w:rFonts w:ascii="Georgia" w:hAnsi="Georgia"/>
        </w:rPr>
      </w:pPr>
      <w:r w:rsidRPr="00906D29">
        <w:rPr>
          <w:rFonts w:ascii="Georgia" w:hAnsi="Georgia" w:cs="Times New Roman"/>
        </w:rPr>
        <w:t>…</w:t>
      </w:r>
      <w:r w:rsidR="002C5CF6">
        <w:rPr>
          <w:rFonts w:ascii="Georgia" w:hAnsi="Georgia"/>
          <w:b/>
        </w:rPr>
        <w:t xml:space="preserve"> </w:t>
      </w:r>
      <w:proofErr w:type="spellStart"/>
      <w:r w:rsidR="002C5CF6">
        <w:rPr>
          <w:rFonts w:ascii="Georgia" w:hAnsi="Georgia"/>
          <w:b/>
        </w:rPr>
        <w:t>Ú</w:t>
      </w:r>
      <w:r w:rsidRPr="00906D29">
        <w:rPr>
          <w:rFonts w:ascii="Georgia" w:hAnsi="Georgia"/>
          <w:b/>
        </w:rPr>
        <w:t>tgáfustyrkir</w:t>
      </w:r>
      <w:proofErr w:type="spellEnd"/>
      <w:r w:rsidRPr="00906D29">
        <w:rPr>
          <w:rFonts w:ascii="Georgia" w:hAnsi="Georgia"/>
          <w:b/>
        </w:rPr>
        <w:t xml:space="preserve"> fyrir sérstaklega myndríkar bækur tengdar sögu og menningu í Reykjavík.</w:t>
      </w:r>
      <w:r w:rsidRPr="00906D29">
        <w:rPr>
          <w:rFonts w:ascii="Georgia" w:hAnsi="Georgia"/>
        </w:rPr>
        <w:t xml:space="preserve"> Ein aðgerð menningarstefnu var að komið verði á </w:t>
      </w:r>
      <w:proofErr w:type="spellStart"/>
      <w:r w:rsidRPr="00906D29">
        <w:rPr>
          <w:rFonts w:ascii="Georgia" w:hAnsi="Georgia"/>
        </w:rPr>
        <w:t>fót</w:t>
      </w:r>
      <w:proofErr w:type="spellEnd"/>
      <w:r w:rsidRPr="00906D29">
        <w:rPr>
          <w:rFonts w:ascii="Georgia" w:hAnsi="Georgia"/>
        </w:rPr>
        <w:t xml:space="preserve"> sérstökum sjóði til höfundagreiðslu fyrir ljósmyndir frá Ljósmyndasafni Reykjavíkur til að styðja við þá sem eru að gefa </w:t>
      </w:r>
      <w:proofErr w:type="spellStart"/>
      <w:r w:rsidRPr="00906D29">
        <w:rPr>
          <w:rFonts w:ascii="Georgia" w:hAnsi="Georgia"/>
        </w:rPr>
        <w:t>út</w:t>
      </w:r>
      <w:proofErr w:type="spellEnd"/>
      <w:r w:rsidRPr="00906D29">
        <w:rPr>
          <w:rFonts w:ascii="Georgia" w:hAnsi="Georgia"/>
        </w:rPr>
        <w:t xml:space="preserve"> bækur um sögu Reykjavíkur. Hann var auglýstur sérstaklega vegna 2014, en er nú liður í árlegri úthlutun ráðsins með allt að 1,5 m.kr. af styrkjafé til ráðstöfunar.  </w:t>
      </w:r>
    </w:p>
    <w:p w:rsidR="00CF4FC1" w:rsidRDefault="00CF4FC1" w:rsidP="00CF4FC1"/>
    <w:sectPr w:rsidR="00CF4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C1"/>
    <w:rsid w:val="00046B03"/>
    <w:rsid w:val="0005529A"/>
    <w:rsid w:val="00073206"/>
    <w:rsid w:val="000735EF"/>
    <w:rsid w:val="00076239"/>
    <w:rsid w:val="00091430"/>
    <w:rsid w:val="00091768"/>
    <w:rsid w:val="000A2886"/>
    <w:rsid w:val="000D6DE3"/>
    <w:rsid w:val="000F6ABF"/>
    <w:rsid w:val="00152756"/>
    <w:rsid w:val="00170F44"/>
    <w:rsid w:val="00174552"/>
    <w:rsid w:val="0018363D"/>
    <w:rsid w:val="001B51C3"/>
    <w:rsid w:val="001C1052"/>
    <w:rsid w:val="001D1060"/>
    <w:rsid w:val="001F5DCF"/>
    <w:rsid w:val="00252BDD"/>
    <w:rsid w:val="00262C6D"/>
    <w:rsid w:val="002B4F86"/>
    <w:rsid w:val="002C105B"/>
    <w:rsid w:val="002C2215"/>
    <w:rsid w:val="002C5CF6"/>
    <w:rsid w:val="0031584B"/>
    <w:rsid w:val="003709FF"/>
    <w:rsid w:val="0038427A"/>
    <w:rsid w:val="00390F75"/>
    <w:rsid w:val="003D4140"/>
    <w:rsid w:val="003E2A30"/>
    <w:rsid w:val="003F126E"/>
    <w:rsid w:val="003F14E8"/>
    <w:rsid w:val="004009F3"/>
    <w:rsid w:val="004303A8"/>
    <w:rsid w:val="004861B5"/>
    <w:rsid w:val="004A2648"/>
    <w:rsid w:val="004A3A62"/>
    <w:rsid w:val="004E766C"/>
    <w:rsid w:val="004F044A"/>
    <w:rsid w:val="004F7B44"/>
    <w:rsid w:val="005273C3"/>
    <w:rsid w:val="00536561"/>
    <w:rsid w:val="00544A10"/>
    <w:rsid w:val="00576ABB"/>
    <w:rsid w:val="005C04AA"/>
    <w:rsid w:val="005E0D40"/>
    <w:rsid w:val="0060143B"/>
    <w:rsid w:val="006036E4"/>
    <w:rsid w:val="00615E18"/>
    <w:rsid w:val="006446DE"/>
    <w:rsid w:val="006501A7"/>
    <w:rsid w:val="006711C3"/>
    <w:rsid w:val="00677D2D"/>
    <w:rsid w:val="006A249C"/>
    <w:rsid w:val="006C4963"/>
    <w:rsid w:val="00704721"/>
    <w:rsid w:val="00704744"/>
    <w:rsid w:val="00710E35"/>
    <w:rsid w:val="00714149"/>
    <w:rsid w:val="00765707"/>
    <w:rsid w:val="00792B87"/>
    <w:rsid w:val="007A7BED"/>
    <w:rsid w:val="007B673C"/>
    <w:rsid w:val="007F1272"/>
    <w:rsid w:val="008003E5"/>
    <w:rsid w:val="00806355"/>
    <w:rsid w:val="008250AE"/>
    <w:rsid w:val="00832D5B"/>
    <w:rsid w:val="00875984"/>
    <w:rsid w:val="00902B98"/>
    <w:rsid w:val="009038F3"/>
    <w:rsid w:val="009243C3"/>
    <w:rsid w:val="009261CC"/>
    <w:rsid w:val="009403C4"/>
    <w:rsid w:val="009610C7"/>
    <w:rsid w:val="009A06D3"/>
    <w:rsid w:val="009D1687"/>
    <w:rsid w:val="009D2E0E"/>
    <w:rsid w:val="009E4993"/>
    <w:rsid w:val="009F2729"/>
    <w:rsid w:val="00A01B02"/>
    <w:rsid w:val="00A06A96"/>
    <w:rsid w:val="00AD309D"/>
    <w:rsid w:val="00B1419C"/>
    <w:rsid w:val="00B2561A"/>
    <w:rsid w:val="00B55E10"/>
    <w:rsid w:val="00B612B7"/>
    <w:rsid w:val="00B936EB"/>
    <w:rsid w:val="00BA779B"/>
    <w:rsid w:val="00BD05DE"/>
    <w:rsid w:val="00BD6927"/>
    <w:rsid w:val="00BF4929"/>
    <w:rsid w:val="00CB5A37"/>
    <w:rsid w:val="00CB7731"/>
    <w:rsid w:val="00CC1FAD"/>
    <w:rsid w:val="00CE6DE8"/>
    <w:rsid w:val="00CF4FC1"/>
    <w:rsid w:val="00CF53C4"/>
    <w:rsid w:val="00D120E9"/>
    <w:rsid w:val="00D13A04"/>
    <w:rsid w:val="00D42C2E"/>
    <w:rsid w:val="00D5286E"/>
    <w:rsid w:val="00D9502A"/>
    <w:rsid w:val="00DA17AC"/>
    <w:rsid w:val="00DB1896"/>
    <w:rsid w:val="00DD62B8"/>
    <w:rsid w:val="00E45A6F"/>
    <w:rsid w:val="00E46A89"/>
    <w:rsid w:val="00E562B6"/>
    <w:rsid w:val="00E67603"/>
    <w:rsid w:val="00EA5A6E"/>
    <w:rsid w:val="00EC0C46"/>
    <w:rsid w:val="00EC4FE6"/>
    <w:rsid w:val="00EE0A94"/>
    <w:rsid w:val="00EE4797"/>
    <w:rsid w:val="00EF5428"/>
    <w:rsid w:val="00F11FE4"/>
    <w:rsid w:val="00F13AE8"/>
    <w:rsid w:val="00F42AA9"/>
    <w:rsid w:val="00F57F7F"/>
    <w:rsid w:val="00F665E6"/>
    <w:rsid w:val="00F74908"/>
    <w:rsid w:val="00F87245"/>
    <w:rsid w:val="00F924D8"/>
    <w:rsid w:val="00FC29FF"/>
    <w:rsid w:val="00FC775F"/>
    <w:rsid w:val="00FD47F6"/>
    <w:rsid w:val="00FF2C4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EB6D"/>
  <w15:chartTrackingRefBased/>
  <w15:docId w15:val="{AE752921-0046-4F6B-9A79-59C154EA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paragraph" w:styleId="Fyrirsgn1">
    <w:name w:val="heading 1"/>
    <w:basedOn w:val="Venjulegur"/>
    <w:next w:val="Venjulegur"/>
    <w:link w:val="Fyrirsgn1Staf"/>
    <w:uiPriority w:val="9"/>
    <w:qFormat/>
    <w:rsid w:val="00CF4FC1"/>
    <w:pPr>
      <w:keepNext/>
      <w:keepLines/>
      <w:spacing w:before="480" w:after="0" w:line="276" w:lineRule="auto"/>
      <w:outlineLvl w:val="0"/>
    </w:pPr>
    <w:rPr>
      <w:rFonts w:ascii="Cambria" w:eastAsia="Times New Roman" w:hAnsi="Cambria" w:cs="Times New Roman"/>
      <w:b/>
      <w:bCs/>
      <w:color w:val="21798E"/>
      <w:sz w:val="28"/>
      <w:szCs w:val="28"/>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CF4FC1"/>
    <w:rPr>
      <w:rFonts w:ascii="Cambria" w:eastAsia="Times New Roman" w:hAnsi="Cambria" w:cs="Times New Roman"/>
      <w:b/>
      <w:bCs/>
      <w:color w:val="21798E"/>
      <w:sz w:val="28"/>
      <w:szCs w:val="28"/>
      <w:lang w:eastAsia="is-IS"/>
    </w:rPr>
  </w:style>
  <w:style w:type="paragraph" w:styleId="Blrutexti">
    <w:name w:val="Balloon Text"/>
    <w:basedOn w:val="Venjulegur"/>
    <w:link w:val="BlrutextiStaf"/>
    <w:uiPriority w:val="99"/>
    <w:semiHidden/>
    <w:unhideWhenUsed/>
    <w:rsid w:val="00252BDD"/>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252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1372</Characters>
  <Application>Microsoft Office Word</Application>
  <DocSecurity>0</DocSecurity>
  <Lines>11</Lines>
  <Paragraphs>3</Paragraphs>
  <ScaleCrop>false</ScaleCrop>
  <HeadingPairs>
    <vt:vector size="2" baseType="variant">
      <vt:variant>
        <vt:lpstr>Titill</vt:lpstr>
      </vt:variant>
      <vt:variant>
        <vt:i4>1</vt:i4>
      </vt:variant>
    </vt:vector>
  </HeadingPairs>
  <TitlesOfParts>
    <vt:vector size="1" baseType="lpstr">
      <vt:lpstr/>
    </vt:vector>
  </TitlesOfParts>
  <Company>Reykjavíkurborg</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María Leifsdóttir</dc:creator>
  <cp:keywords/>
  <dc:description/>
  <cp:lastModifiedBy>Inga María Leifsdóttir</cp:lastModifiedBy>
  <cp:revision>1</cp:revision>
  <cp:lastPrinted>2018-06-25T10:18:00Z</cp:lastPrinted>
  <dcterms:created xsi:type="dcterms:W3CDTF">2018-06-25T10:14:00Z</dcterms:created>
  <dcterms:modified xsi:type="dcterms:W3CDTF">2018-06-25T10:21:00Z</dcterms:modified>
</cp:coreProperties>
</file>